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24400" w14:textId="0A03E49D" w:rsidR="00414E5F" w:rsidRPr="00ED444C" w:rsidRDefault="00414E5F" w:rsidP="00414E5F">
      <w:pPr>
        <w:spacing w:line="276" w:lineRule="auto"/>
        <w:rPr>
          <w:b/>
          <w:bCs/>
          <w:sz w:val="36"/>
          <w:szCs w:val="36"/>
        </w:rPr>
      </w:pPr>
      <w:r w:rsidRPr="00ED444C">
        <w:rPr>
          <w:b/>
          <w:bCs/>
          <w:sz w:val="36"/>
          <w:szCs w:val="36"/>
        </w:rPr>
        <w:t>ABSTRACT</w:t>
      </w:r>
      <w:r w:rsidR="009E6BF3">
        <w:rPr>
          <w:b/>
          <w:bCs/>
          <w:sz w:val="36"/>
          <w:szCs w:val="36"/>
        </w:rPr>
        <w:t xml:space="preserve"> </w:t>
      </w:r>
    </w:p>
    <w:p w14:paraId="2277B3FB" w14:textId="77777777" w:rsidR="00414E5F" w:rsidRPr="00161E2A" w:rsidRDefault="00414E5F" w:rsidP="00414E5F">
      <w:pPr>
        <w:spacing w:line="276" w:lineRule="auto"/>
        <w:rPr>
          <w:sz w:val="28"/>
          <w:szCs w:val="28"/>
        </w:rPr>
      </w:pPr>
    </w:p>
    <w:p w14:paraId="654060F3" w14:textId="77777777" w:rsidR="00414E5F" w:rsidRPr="000C54B3" w:rsidRDefault="00414E5F" w:rsidP="00414E5F">
      <w:pPr>
        <w:rPr>
          <w:sz w:val="28"/>
          <w:szCs w:val="28"/>
        </w:rPr>
      </w:pPr>
      <w:r w:rsidRPr="000C54B3">
        <w:rPr>
          <w:sz w:val="28"/>
          <w:szCs w:val="28"/>
        </w:rPr>
        <w:t>Universität Hamburg, Fachbereich Biologie</w:t>
      </w:r>
    </w:p>
    <w:p w14:paraId="71D43007" w14:textId="77777777" w:rsidR="00414E5F" w:rsidRPr="0012358F" w:rsidRDefault="00414E5F" w:rsidP="00414E5F">
      <w:pPr>
        <w:rPr>
          <w:sz w:val="28"/>
          <w:szCs w:val="28"/>
        </w:rPr>
      </w:pPr>
      <w:r w:rsidRPr="0012358F">
        <w:rPr>
          <w:sz w:val="28"/>
          <w:szCs w:val="28"/>
        </w:rPr>
        <w:t>IZS-Colloquium</w:t>
      </w:r>
    </w:p>
    <w:p w14:paraId="74437001" w14:textId="77777777" w:rsidR="00414E5F" w:rsidRPr="0012358F" w:rsidRDefault="00414E5F" w:rsidP="00414E5F">
      <w:pPr>
        <w:rPr>
          <w:sz w:val="28"/>
          <w:szCs w:val="28"/>
        </w:rPr>
      </w:pPr>
    </w:p>
    <w:p w14:paraId="5A2CD31E" w14:textId="3D1DE626" w:rsidR="00414E5F" w:rsidRPr="00247F86" w:rsidRDefault="00DA37AB" w:rsidP="00414E5F">
      <w:pPr>
        <w:rPr>
          <w:b/>
          <w:bCs/>
          <w:sz w:val="28"/>
          <w:szCs w:val="28"/>
          <w:lang w:val="en-US"/>
        </w:rPr>
      </w:pPr>
      <w:r w:rsidRPr="00247F86">
        <w:rPr>
          <w:b/>
          <w:bCs/>
          <w:sz w:val="28"/>
          <w:szCs w:val="28"/>
          <w:lang w:val="en-US"/>
        </w:rPr>
        <w:t>7</w:t>
      </w:r>
      <w:r w:rsidR="00414E5F" w:rsidRPr="00247F86">
        <w:rPr>
          <w:b/>
          <w:bCs/>
          <w:sz w:val="28"/>
          <w:szCs w:val="28"/>
          <w:lang w:val="en-US"/>
        </w:rPr>
        <w:t>.</w:t>
      </w:r>
      <w:r w:rsidR="00A47439" w:rsidRPr="00247F86">
        <w:rPr>
          <w:b/>
          <w:bCs/>
          <w:sz w:val="28"/>
          <w:szCs w:val="28"/>
          <w:lang w:val="en-US"/>
        </w:rPr>
        <w:t>0</w:t>
      </w:r>
      <w:r w:rsidRPr="00247F86">
        <w:rPr>
          <w:b/>
          <w:bCs/>
          <w:sz w:val="28"/>
          <w:szCs w:val="28"/>
          <w:lang w:val="en-US"/>
        </w:rPr>
        <w:t>5</w:t>
      </w:r>
      <w:r w:rsidR="00414E5F" w:rsidRPr="00247F86">
        <w:rPr>
          <w:b/>
          <w:bCs/>
          <w:sz w:val="28"/>
          <w:szCs w:val="28"/>
          <w:lang w:val="en-US"/>
        </w:rPr>
        <w:t>.202</w:t>
      </w:r>
      <w:r w:rsidR="004C6354" w:rsidRPr="00247F86">
        <w:rPr>
          <w:b/>
          <w:bCs/>
          <w:sz w:val="28"/>
          <w:szCs w:val="28"/>
          <w:lang w:val="en-US"/>
        </w:rPr>
        <w:t>5</w:t>
      </w:r>
    </w:p>
    <w:p w14:paraId="20F05E33" w14:textId="49D42D14" w:rsidR="00F508FD" w:rsidRPr="00DA37AB" w:rsidRDefault="00247F86" w:rsidP="00414E5F">
      <w:p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Prof</w:t>
      </w:r>
      <w:r w:rsidR="00F508FD" w:rsidRPr="00DA37AB">
        <w:rPr>
          <w:b/>
          <w:bCs/>
          <w:sz w:val="28"/>
          <w:szCs w:val="28"/>
          <w:lang w:val="en-US"/>
        </w:rPr>
        <w:t xml:space="preserve">. </w:t>
      </w:r>
      <w:r w:rsidR="00DA37AB" w:rsidRPr="00DA37AB">
        <w:rPr>
          <w:b/>
          <w:bCs/>
          <w:sz w:val="28"/>
          <w:szCs w:val="28"/>
          <w:lang w:val="en-US"/>
        </w:rPr>
        <w:t>Mariana Nery</w:t>
      </w:r>
      <w:r w:rsidR="00D91E27" w:rsidRPr="00DA37AB">
        <w:rPr>
          <w:b/>
          <w:bCs/>
          <w:sz w:val="28"/>
          <w:szCs w:val="28"/>
          <w:lang w:val="en-US"/>
        </w:rPr>
        <w:t>,</w:t>
      </w:r>
      <w:r w:rsidR="004C6354" w:rsidRPr="00DA37AB">
        <w:rPr>
          <w:b/>
          <w:bCs/>
          <w:sz w:val="28"/>
          <w:szCs w:val="28"/>
          <w:lang w:val="en-US"/>
        </w:rPr>
        <w:t xml:space="preserve"> </w:t>
      </w:r>
      <w:proofErr w:type="spellStart"/>
      <w:r w:rsidR="00DA37AB" w:rsidRPr="00DA37AB">
        <w:rPr>
          <w:b/>
          <w:bCs/>
          <w:sz w:val="28"/>
          <w:szCs w:val="28"/>
          <w:lang w:val="en-US"/>
        </w:rPr>
        <w:t>Universidade</w:t>
      </w:r>
      <w:proofErr w:type="spellEnd"/>
      <w:r w:rsidR="00DA37AB" w:rsidRPr="00DA37AB">
        <w:rPr>
          <w:b/>
          <w:bCs/>
          <w:sz w:val="28"/>
          <w:szCs w:val="28"/>
          <w:lang w:val="en-US"/>
        </w:rPr>
        <w:t xml:space="preserve"> </w:t>
      </w:r>
      <w:proofErr w:type="spellStart"/>
      <w:r w:rsidR="00DA37AB" w:rsidRPr="00DA37AB">
        <w:rPr>
          <w:b/>
          <w:bCs/>
          <w:sz w:val="28"/>
          <w:szCs w:val="28"/>
          <w:lang w:val="en-US"/>
        </w:rPr>
        <w:t>Estadual</w:t>
      </w:r>
      <w:proofErr w:type="spellEnd"/>
      <w:r w:rsidR="00DA37AB" w:rsidRPr="00DA37AB">
        <w:rPr>
          <w:b/>
          <w:bCs/>
          <w:sz w:val="28"/>
          <w:szCs w:val="28"/>
          <w:lang w:val="en-US"/>
        </w:rPr>
        <w:t xml:space="preserve"> de Campinas</w:t>
      </w:r>
      <w:r w:rsidR="00414E5F" w:rsidRPr="00DA37AB">
        <w:rPr>
          <w:b/>
          <w:bCs/>
          <w:sz w:val="28"/>
          <w:szCs w:val="28"/>
          <w:lang w:val="en-US"/>
        </w:rPr>
        <w:br/>
      </w:r>
    </w:p>
    <w:p w14:paraId="7805CC01" w14:textId="5E077CB5" w:rsidR="00D10627" w:rsidRDefault="00DA37AB" w:rsidP="004C6354">
      <w:pPr>
        <w:spacing w:line="276" w:lineRule="auto"/>
        <w:rPr>
          <w:sz w:val="28"/>
          <w:szCs w:val="28"/>
          <w:lang w:val="en-US"/>
        </w:rPr>
      </w:pPr>
      <w:r w:rsidRPr="00DA37AB">
        <w:rPr>
          <w:sz w:val="28"/>
          <w:szCs w:val="28"/>
          <w:lang w:val="en-US"/>
        </w:rPr>
        <w:t>The evolutionary history of whales and sea turtles told by the genes</w:t>
      </w:r>
    </w:p>
    <w:p w14:paraId="60480D4F" w14:textId="77777777" w:rsidR="00DA37AB" w:rsidRPr="00D10627" w:rsidRDefault="00DA37AB" w:rsidP="004C6354">
      <w:pPr>
        <w:spacing w:line="276" w:lineRule="auto"/>
        <w:rPr>
          <w:sz w:val="28"/>
          <w:szCs w:val="28"/>
          <w:lang w:val="en-US"/>
        </w:rPr>
      </w:pPr>
    </w:p>
    <w:p w14:paraId="479B2095" w14:textId="5F048EBD" w:rsidR="00EA019A" w:rsidRPr="00D10627" w:rsidRDefault="00DA37AB" w:rsidP="00DA37AB">
      <w:pPr>
        <w:jc w:val="both"/>
        <w:rPr>
          <w:lang w:val="en-US"/>
        </w:rPr>
      </w:pPr>
      <w:r w:rsidRPr="00DA37AB">
        <w:rPr>
          <w:lang w:val="en-US"/>
        </w:rPr>
        <w:t>This talk will explore how genomic analyses have revealed key adaptations that enabled whales and sea turtles to transition from land to life in the ocean. I will present findings from our lab using comparative genomics to investigate traits such as diving physiology, echolocation, sensory perception, osmoregulation, and gigantism in cetaceans. For sea turtles, I will highlight how their genomic features provide insights into their evolutionary adaptation to marine environments.</w:t>
      </w:r>
      <w:bookmarkStart w:id="0" w:name="_GoBack"/>
      <w:bookmarkEnd w:id="0"/>
    </w:p>
    <w:sectPr w:rsidR="00EA019A" w:rsidRPr="00D106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28276C"/>
    <w:multiLevelType w:val="multilevel"/>
    <w:tmpl w:val="4A7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9A"/>
    <w:rsid w:val="0012358F"/>
    <w:rsid w:val="00161E2A"/>
    <w:rsid w:val="00247F86"/>
    <w:rsid w:val="00391B05"/>
    <w:rsid w:val="00414E5F"/>
    <w:rsid w:val="004C6354"/>
    <w:rsid w:val="0054642B"/>
    <w:rsid w:val="006B4DD5"/>
    <w:rsid w:val="0084229F"/>
    <w:rsid w:val="0084645B"/>
    <w:rsid w:val="008C0685"/>
    <w:rsid w:val="009A5F3C"/>
    <w:rsid w:val="009E6BF3"/>
    <w:rsid w:val="00A23EEF"/>
    <w:rsid w:val="00A47439"/>
    <w:rsid w:val="00B82F29"/>
    <w:rsid w:val="00CB2F6D"/>
    <w:rsid w:val="00D10627"/>
    <w:rsid w:val="00D91E27"/>
    <w:rsid w:val="00DA37AB"/>
    <w:rsid w:val="00EA019A"/>
    <w:rsid w:val="00F5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2E33"/>
  <w15:chartTrackingRefBased/>
  <w15:docId w15:val="{6DCD8C18-E543-764F-900C-9423F40C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4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EA019A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EA019A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391B05"/>
    <w:rPr>
      <w:rFonts w:ascii="Calibri" w:hAnsi="Calibri" w:cs="Calibri"/>
      <w:kern w:val="0"/>
      <w:sz w:val="22"/>
      <w:szCs w:val="22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2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Alpen</dc:creator>
  <cp:keywords/>
  <dc:description/>
  <cp:lastModifiedBy>Schneider, Prof. Dr. Jutta</cp:lastModifiedBy>
  <cp:revision>3</cp:revision>
  <dcterms:created xsi:type="dcterms:W3CDTF">2025-04-16T14:47:00Z</dcterms:created>
  <dcterms:modified xsi:type="dcterms:W3CDTF">2025-04-16T14:51:00Z</dcterms:modified>
</cp:coreProperties>
</file>